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"/>
        <w:gridCol w:w="1824"/>
        <w:gridCol w:w="1976"/>
        <w:gridCol w:w="376"/>
        <w:gridCol w:w="1221"/>
        <w:gridCol w:w="1897"/>
        <w:gridCol w:w="993"/>
        <w:gridCol w:w="3118"/>
        <w:gridCol w:w="2063"/>
      </w:tblGrid>
      <w:tr w:rsidR="009F061A" w:rsidRPr="009F061A" w:rsidTr="009F061A">
        <w:trPr>
          <w:trHeight w:val="992"/>
        </w:trPr>
        <w:tc>
          <w:tcPr>
            <w:tcW w:w="14220" w:type="dxa"/>
            <w:gridSpan w:val="9"/>
            <w:shd w:val="clear" w:color="auto" w:fill="E5DFEC" w:themeFill="accent4" w:themeFillTint="33"/>
            <w:hideMark/>
          </w:tcPr>
          <w:p w:rsidR="009F061A" w:rsidRPr="009F061A" w:rsidRDefault="009F061A" w:rsidP="009F061A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9F061A">
              <w:rPr>
                <w:b/>
                <w:bCs/>
              </w:rPr>
              <w:t>KONAČAN POPIS UDRUGA IZ PODRUČJA SOCIJALNOG I HUMANITARNOG ZNAČENJA KOJIMA SU ODOBRENA FINANCIJSKA SREDSTVA IZ PRORAČUNA GRADA ZAGREBA ZA 2016. - SMANJENJE SIROMAŠTVA I SOCIJALNE ISKLJUČENOSTI, PODRŠKA BESKUĆNICIMA, SOCIJALNO UGROŽENIM I MARGINALIZIRANIM SKUPINAMA</w:t>
            </w:r>
          </w:p>
        </w:tc>
      </w:tr>
      <w:tr w:rsidR="009F061A" w:rsidRPr="009F061A" w:rsidTr="009F061A">
        <w:trPr>
          <w:trHeight w:val="1545"/>
        </w:trPr>
        <w:tc>
          <w:tcPr>
            <w:tcW w:w="752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Red. Broj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Naziv programa/</w:t>
            </w:r>
            <w:r>
              <w:rPr>
                <w:b/>
                <w:bCs/>
              </w:rPr>
              <w:t xml:space="preserve"> </w:t>
            </w:r>
            <w:r w:rsidRPr="009F061A">
              <w:rPr>
                <w:b/>
                <w:bCs/>
              </w:rPr>
              <w:t>projekta</w:t>
            </w:r>
          </w:p>
        </w:tc>
        <w:tc>
          <w:tcPr>
            <w:tcW w:w="1221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Ukupno ostvareni broj bodova</w:t>
            </w:r>
          </w:p>
        </w:tc>
        <w:tc>
          <w:tcPr>
            <w:tcW w:w="1897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Odobrena sredstva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Obrazloženje ocjene programa/projekta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Način plaćanja</w:t>
            </w:r>
          </w:p>
        </w:tc>
      </w:tr>
      <w:tr w:rsidR="009F061A" w:rsidRPr="009F061A" w:rsidTr="009F061A">
        <w:trPr>
          <w:trHeight w:val="2105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1.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Udruga " Jedni za druge"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Resocijalizacija </w:t>
            </w:r>
            <w:r>
              <w:t>ovisnika kroz pomagač</w:t>
            </w:r>
            <w:r w:rsidRPr="009F061A">
              <w:t xml:space="preserve">ke aktivnosti terapije jahanjem u rehabilitaciji djece s teškoćama u razvoju i odraslih osoba s invaliditetom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85,8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20.000,00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370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2.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Institut za stručno usavršavanje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Klub za zapošljavanje Zagreb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85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30.000,00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134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3.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CESI - Centar za edukaciju, savjetovanje i istraživanje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Jednake mogućnosti u svijetu rada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84,4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20.000,00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275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4.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CERANEO - Centar za razvoj neprofitnih organizacija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Socijalno vijeće Grada Zagreba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83,5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55.000,00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133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lastRenderedPageBreak/>
              <w:t>5.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Caritas Zagrebačke nadbiskupije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Socijalna košarica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82,2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675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6.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Udruga za poticanje intelektualnog napredovanja djece i mladih "Mudrica"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Male Mudrice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82,2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130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7.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Zaklada Cenacolo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Grupe podrške roditelja Zajednice Cenacolo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80,6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15.000,00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260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8.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Iskra - Centar za edukaciju i savjetovanje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Žene okreću novu stranicu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79,8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842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9.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Udruga za sprečavanje, informiranje, djelovanje i resocijalizaciju ovisnika S.I.D.R.O.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>Mostovi u bolji žvot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78,6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133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10.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Hrvatska udruga socijalnih radnika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>Specifičnosti rada s osobama s iskustvom siromaštva: uloga socijalnog rada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78,5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12.000,00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417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lastRenderedPageBreak/>
              <w:t>11.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Kršćanski centar za pomoć i rehabilitaciju ovisnika i obitelji Stijena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>"Posljednji izazov"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77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969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12.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Udruga " RCCG Dom nade"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Poludnevni boravak za beskućnike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76,7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60.000,00 kn</w:t>
            </w:r>
          </w:p>
        </w:tc>
        <w:tc>
          <w:tcPr>
            <w:tcW w:w="4111" w:type="dxa"/>
            <w:gridSpan w:val="2"/>
            <w:hideMark/>
          </w:tcPr>
          <w:p w:rsid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>financiranja udruga iz područja socijalnog i humanitarnog značenja u 2016.</w:t>
            </w:r>
          </w:p>
          <w:p w:rsidR="009F061A" w:rsidRPr="009F061A" w:rsidRDefault="009F061A" w:rsidP="009F061A">
            <w:r w:rsidRPr="009F061A">
              <w:t xml:space="preserve">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173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13.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Udruga za kreativni socijalni rad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"NA TVOJOJ STRANI" - projekt podrške zatvorenicima u resocijalizaciji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76,6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544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14.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Društvo za oblikovanje održivog razvoja - DOOR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Zajedno do ugodnijeg stanovanja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75,8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141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15.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Rehabilitacijski centar za stres i traumu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Dobrodošli u Zagreb: socijalna i kulturna mapa Zagreba za azilante i tražitelje azila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73,6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134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16.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Udruga " Jedni za druge"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>"Destigma - kazalište u zajednici"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73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134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17.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Savez nezaposlenih Hrvatske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Informatika za nezaposlene  Računalni operater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72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30.000,00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417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lastRenderedPageBreak/>
              <w:t>18.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Kršćanski centar za pomoć i rehabilitaciju ovisnika i obitelji Stijena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JA - MAJKA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71,4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820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t>19.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Udruga za sprečavanje, informiranje, djelovanje i resocijalizaciju ovisnika S.I.D.R.O.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Žive jaslice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71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20.000,00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067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t>20.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Savez nezaposlenih Hrvatske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Engleski i Njemački jezik za nezaposlene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68,8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15.000,00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111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t>21.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Udruga PET PLUS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>Kuća za PET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65,2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417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t>22.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Katolička udruga "Kap dobrote"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Pomoć starim, bolesnim i nemoćnim osobama </w:t>
            </w:r>
          </w:p>
        </w:tc>
        <w:tc>
          <w:tcPr>
            <w:tcW w:w="1221" w:type="dxa"/>
            <w:hideMark/>
          </w:tcPr>
          <w:p w:rsidR="009F061A" w:rsidRPr="009F061A" w:rsidRDefault="009F061A" w:rsidP="009F061A">
            <w:r w:rsidRPr="009F061A">
              <w:t>65</w:t>
            </w:r>
          </w:p>
        </w:tc>
        <w:tc>
          <w:tcPr>
            <w:tcW w:w="1897" w:type="dxa"/>
            <w:hideMark/>
          </w:tcPr>
          <w:p w:rsidR="009F061A" w:rsidRPr="009F061A" w:rsidRDefault="009F061A" w:rsidP="009F061A">
            <w:r w:rsidRPr="009F061A">
              <w:t>40.000,00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134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t>23.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Humanitarna udruga fra. Mladen Hrkać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Pomozimo zajedno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64,6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</w:t>
            </w:r>
            <w:r>
              <w:t xml:space="preserve">inu bodovanja sukladno Programu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559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lastRenderedPageBreak/>
              <w:t>24.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Humanitarna organizacija svjetska organizacija Roma u Hrvatskoj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Socijalno ugrožene osobe koje nisu uključene u sustav socijalne skrbi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59,2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10.000,00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1057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t>25.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Susjed susjedu pomaže </w:t>
            </w:r>
          </w:p>
        </w:tc>
        <w:tc>
          <w:tcPr>
            <w:tcW w:w="2352" w:type="dxa"/>
            <w:gridSpan w:val="2"/>
            <w:hideMark/>
          </w:tcPr>
          <w:p w:rsidR="009F061A" w:rsidRPr="009F061A" w:rsidRDefault="009F061A" w:rsidP="009F061A">
            <w:r w:rsidRPr="009F061A">
              <w:t xml:space="preserve">Susjed susjedu poklanja </w:t>
            </w:r>
          </w:p>
        </w:tc>
        <w:tc>
          <w:tcPr>
            <w:tcW w:w="1221" w:type="dxa"/>
            <w:noWrap/>
            <w:hideMark/>
          </w:tcPr>
          <w:p w:rsidR="009F061A" w:rsidRPr="009F061A" w:rsidRDefault="009F061A" w:rsidP="009F061A">
            <w:r w:rsidRPr="009F061A">
              <w:t>59,2</w:t>
            </w:r>
          </w:p>
        </w:tc>
        <w:tc>
          <w:tcPr>
            <w:tcW w:w="1897" w:type="dxa"/>
            <w:noWrap/>
            <w:hideMark/>
          </w:tcPr>
          <w:p w:rsidR="009F061A" w:rsidRPr="009F061A" w:rsidRDefault="009F061A" w:rsidP="009F061A">
            <w:r w:rsidRPr="009F061A">
              <w:t>30.000,00 kn</w:t>
            </w:r>
          </w:p>
        </w:tc>
        <w:tc>
          <w:tcPr>
            <w:tcW w:w="4111" w:type="dxa"/>
            <w:gridSpan w:val="2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>
              <w:t xml:space="preserve"> </w:t>
            </w:r>
            <w:r w:rsidRPr="009F061A">
              <w:t xml:space="preserve">financiranja udruga iz područja socijalnog i humanitarnog značenja u 2016. </w:t>
            </w:r>
          </w:p>
        </w:tc>
        <w:tc>
          <w:tcPr>
            <w:tcW w:w="2063" w:type="dxa"/>
            <w:hideMark/>
          </w:tcPr>
          <w:p w:rsidR="009F061A" w:rsidRPr="009F061A" w:rsidRDefault="009F061A" w:rsidP="009F061A">
            <w:r w:rsidRPr="009F061A">
              <w:t>sukladno ugovoru o financiranju</w:t>
            </w:r>
          </w:p>
        </w:tc>
      </w:tr>
      <w:tr w:rsidR="009F061A" w:rsidRPr="009F061A" w:rsidTr="009F061A">
        <w:trPr>
          <w:trHeight w:val="831"/>
        </w:trPr>
        <w:tc>
          <w:tcPr>
            <w:tcW w:w="14220" w:type="dxa"/>
            <w:gridSpan w:val="9"/>
            <w:shd w:val="clear" w:color="auto" w:fill="E5DFEC" w:themeFill="accent4" w:themeFillTint="33"/>
            <w:hideMark/>
          </w:tcPr>
          <w:p w:rsidR="009F061A" w:rsidRDefault="009F061A" w:rsidP="009F061A">
            <w:pPr>
              <w:jc w:val="center"/>
              <w:rPr>
                <w:b/>
                <w:bCs/>
              </w:rPr>
            </w:pPr>
            <w:r w:rsidRPr="009F061A">
              <w:rPr>
                <w:b/>
                <w:bCs/>
              </w:rPr>
              <w:t>KONAČAN POPIS UDRUGA IZ PODRUČJA SOCIJALNOG I HUMANITARNOG ZNAČENJA KOJIMA NISU ODOBRENA FINANCIJSKA SREDSTVA IZ PRORAČUNA GRADA ZAGREBA ZA 2016. - SMANJENJE SIROMAŠTVA I SOCIJALNE ISKLJUČENOSTI, PODRŠKA BESKUĆNICIMA, SOCIJALNO UGROŽENIM I MARGINALIZIRANIM SKUPINAMA</w:t>
            </w:r>
          </w:p>
          <w:p w:rsidR="009F061A" w:rsidRPr="009F061A" w:rsidRDefault="009F061A" w:rsidP="009F061A">
            <w:pPr>
              <w:jc w:val="center"/>
            </w:pPr>
          </w:p>
        </w:tc>
      </w:tr>
      <w:tr w:rsidR="009F061A" w:rsidRPr="009F061A" w:rsidTr="009F061A">
        <w:trPr>
          <w:trHeight w:val="1159"/>
        </w:trPr>
        <w:tc>
          <w:tcPr>
            <w:tcW w:w="752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Red. Broj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1976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Naziv programa/projekta</w:t>
            </w:r>
          </w:p>
        </w:tc>
        <w:tc>
          <w:tcPr>
            <w:tcW w:w="1597" w:type="dxa"/>
            <w:gridSpan w:val="2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Ukupno ostvareni broj bodova</w:t>
            </w:r>
          </w:p>
        </w:tc>
        <w:tc>
          <w:tcPr>
            <w:tcW w:w="2890" w:type="dxa"/>
            <w:gridSpan w:val="2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Razlozi neodobravanja financijske potpore</w:t>
            </w:r>
          </w:p>
        </w:tc>
        <w:tc>
          <w:tcPr>
            <w:tcW w:w="3118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Obrazloženje ocjene programa i projekta</w:t>
            </w:r>
          </w:p>
        </w:tc>
        <w:tc>
          <w:tcPr>
            <w:tcW w:w="2063" w:type="dxa"/>
            <w:noWrap/>
            <w:hideMark/>
          </w:tcPr>
          <w:p w:rsidR="009F061A" w:rsidRPr="009F061A" w:rsidRDefault="009F061A"/>
        </w:tc>
      </w:tr>
      <w:tr w:rsidR="009F061A" w:rsidRPr="009F061A" w:rsidTr="009F061A">
        <w:trPr>
          <w:trHeight w:val="1545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t>1.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9F061A">
              <w:rPr>
                <w:b/>
                <w:bCs/>
              </w:rPr>
              <w:t xml:space="preserve">on </w:t>
            </w:r>
            <w:r>
              <w:rPr>
                <w:b/>
                <w:bCs/>
              </w:rPr>
              <w:t>K</w:t>
            </w:r>
            <w:r w:rsidRPr="009F061A">
              <w:rPr>
                <w:b/>
                <w:bCs/>
              </w:rPr>
              <w:t xml:space="preserve">ihot  - udruga za terapije pomoću konja i (re)habilitaciju djece s teškoćama u razvoju i osoba s invaliditetom </w:t>
            </w:r>
          </w:p>
        </w:tc>
        <w:tc>
          <w:tcPr>
            <w:tcW w:w="1976" w:type="dxa"/>
            <w:hideMark/>
          </w:tcPr>
          <w:p w:rsidR="009F061A" w:rsidRPr="009F061A" w:rsidRDefault="009F061A" w:rsidP="009F061A">
            <w:r w:rsidRPr="009F061A">
              <w:t>Mrkva je zakon!</w:t>
            </w:r>
          </w:p>
        </w:tc>
        <w:tc>
          <w:tcPr>
            <w:tcW w:w="1597" w:type="dxa"/>
            <w:gridSpan w:val="2"/>
            <w:noWrap/>
            <w:hideMark/>
          </w:tcPr>
          <w:p w:rsidR="009F061A" w:rsidRPr="009F061A" w:rsidRDefault="009F061A" w:rsidP="009F061A">
            <w:r w:rsidRPr="009F061A">
              <w:t>58,8</w:t>
            </w:r>
          </w:p>
        </w:tc>
        <w:tc>
          <w:tcPr>
            <w:tcW w:w="2890" w:type="dxa"/>
            <w:gridSpan w:val="2"/>
            <w:hideMark/>
          </w:tcPr>
          <w:p w:rsidR="009F061A" w:rsidRPr="009F061A" w:rsidRDefault="009F061A" w:rsidP="009F061A">
            <w:r w:rsidRPr="009F061A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9F061A">
              <w:t xml:space="preserve"> za dodjelu financijske potpore; ograničenost proračunskih sredstava </w:t>
            </w:r>
          </w:p>
        </w:tc>
        <w:tc>
          <w:tcPr>
            <w:tcW w:w="3118" w:type="dxa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 w:rsidRPr="009F061A">
              <w:br/>
              <w:t xml:space="preserve">financiranja udruga iz područja socijalnog i humanitarnog značenja u 2016. </w:t>
            </w:r>
          </w:p>
        </w:tc>
        <w:tc>
          <w:tcPr>
            <w:tcW w:w="2063" w:type="dxa"/>
            <w:noWrap/>
            <w:hideMark/>
          </w:tcPr>
          <w:p w:rsidR="009F061A" w:rsidRPr="009F061A" w:rsidRDefault="009F061A"/>
        </w:tc>
      </w:tr>
      <w:tr w:rsidR="009F061A" w:rsidRPr="009F061A" w:rsidTr="009F061A">
        <w:trPr>
          <w:trHeight w:val="2693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lastRenderedPageBreak/>
              <w:t>2.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Udruga za psihosocijalnu pomoć SUSRET</w:t>
            </w:r>
          </w:p>
        </w:tc>
        <w:tc>
          <w:tcPr>
            <w:tcW w:w="1976" w:type="dxa"/>
            <w:hideMark/>
          </w:tcPr>
          <w:p w:rsidR="009F061A" w:rsidRPr="009F061A" w:rsidRDefault="009F061A" w:rsidP="009F061A">
            <w:r w:rsidRPr="009F061A">
              <w:t xml:space="preserve">POZA - podrška u zajednici za osobe s mentalnim oštećenjima </w:t>
            </w:r>
          </w:p>
        </w:tc>
        <w:tc>
          <w:tcPr>
            <w:tcW w:w="1597" w:type="dxa"/>
            <w:gridSpan w:val="2"/>
            <w:noWrap/>
            <w:hideMark/>
          </w:tcPr>
          <w:p w:rsidR="009F061A" w:rsidRPr="009F061A" w:rsidRDefault="009F061A" w:rsidP="009F061A">
            <w:r w:rsidRPr="009F061A">
              <w:t>55,4</w:t>
            </w:r>
          </w:p>
        </w:tc>
        <w:tc>
          <w:tcPr>
            <w:tcW w:w="2890" w:type="dxa"/>
            <w:gridSpan w:val="2"/>
            <w:hideMark/>
          </w:tcPr>
          <w:p w:rsidR="009F061A" w:rsidRPr="009F061A" w:rsidRDefault="009F061A" w:rsidP="009F061A">
            <w:r w:rsidRPr="009F061A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9F061A">
              <w:t xml:space="preserve"> za dodjelu financijske potpore; ograničenost proračunskih sredstava </w:t>
            </w:r>
          </w:p>
        </w:tc>
        <w:tc>
          <w:tcPr>
            <w:tcW w:w="3118" w:type="dxa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 w:rsidRPr="009F061A">
              <w:br/>
              <w:t xml:space="preserve">financiranja udruga iz područja socijalnog i humanitarnog značenja u 2016. </w:t>
            </w:r>
          </w:p>
        </w:tc>
        <w:tc>
          <w:tcPr>
            <w:tcW w:w="2063" w:type="dxa"/>
            <w:noWrap/>
            <w:hideMark/>
          </w:tcPr>
          <w:p w:rsidR="009F061A" w:rsidRPr="009F061A" w:rsidRDefault="009F061A"/>
        </w:tc>
      </w:tr>
      <w:tr w:rsidR="009F061A" w:rsidRPr="009F061A" w:rsidTr="009F061A">
        <w:trPr>
          <w:trHeight w:val="2674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t>3.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Udruga Blank </w:t>
            </w:r>
          </w:p>
        </w:tc>
        <w:tc>
          <w:tcPr>
            <w:tcW w:w="1976" w:type="dxa"/>
            <w:hideMark/>
          </w:tcPr>
          <w:p w:rsidR="009F061A" w:rsidRPr="009F061A" w:rsidRDefault="009F061A" w:rsidP="009F061A">
            <w:r w:rsidRPr="009F061A">
              <w:t xml:space="preserve">Pamet u glavu </w:t>
            </w:r>
          </w:p>
        </w:tc>
        <w:tc>
          <w:tcPr>
            <w:tcW w:w="1597" w:type="dxa"/>
            <w:gridSpan w:val="2"/>
            <w:noWrap/>
            <w:hideMark/>
          </w:tcPr>
          <w:p w:rsidR="009F061A" w:rsidRPr="009F061A" w:rsidRDefault="009F061A" w:rsidP="009F061A">
            <w:r w:rsidRPr="009F061A">
              <w:t>54,2</w:t>
            </w:r>
          </w:p>
        </w:tc>
        <w:tc>
          <w:tcPr>
            <w:tcW w:w="2890" w:type="dxa"/>
            <w:gridSpan w:val="2"/>
            <w:hideMark/>
          </w:tcPr>
          <w:p w:rsidR="009F061A" w:rsidRPr="009F061A" w:rsidRDefault="009F061A" w:rsidP="009F061A">
            <w:r w:rsidRPr="009F061A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9F061A">
              <w:t xml:space="preserve"> za dodjelu financijske potpore; ograničenost proračunskih sredstava </w:t>
            </w:r>
          </w:p>
        </w:tc>
        <w:tc>
          <w:tcPr>
            <w:tcW w:w="3118" w:type="dxa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 w:rsidRPr="009F061A">
              <w:br/>
              <w:t xml:space="preserve">financiranja udruga iz područja socijalnog i humanitarnog značenja u 2016. </w:t>
            </w:r>
          </w:p>
        </w:tc>
        <w:tc>
          <w:tcPr>
            <w:tcW w:w="2063" w:type="dxa"/>
            <w:noWrap/>
            <w:hideMark/>
          </w:tcPr>
          <w:p w:rsidR="009F061A" w:rsidRPr="009F061A" w:rsidRDefault="009F061A"/>
        </w:tc>
      </w:tr>
      <w:tr w:rsidR="009F061A" w:rsidRPr="009F061A" w:rsidTr="009F061A">
        <w:trPr>
          <w:trHeight w:val="2693"/>
        </w:trPr>
        <w:tc>
          <w:tcPr>
            <w:tcW w:w="752" w:type="dxa"/>
            <w:noWrap/>
            <w:hideMark/>
          </w:tcPr>
          <w:p w:rsidR="009F061A" w:rsidRPr="009F061A" w:rsidRDefault="009F061A" w:rsidP="009F061A">
            <w:r w:rsidRPr="009F061A">
              <w:t>4.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Udruga Žena Romkinja Hrvatske "Bolja Budućnost"</w:t>
            </w:r>
          </w:p>
        </w:tc>
        <w:tc>
          <w:tcPr>
            <w:tcW w:w="1976" w:type="dxa"/>
            <w:hideMark/>
          </w:tcPr>
          <w:p w:rsidR="009F061A" w:rsidRPr="009F061A" w:rsidRDefault="009F061A" w:rsidP="009F061A">
            <w:r w:rsidRPr="009F061A">
              <w:t xml:space="preserve">Romska žena </w:t>
            </w:r>
          </w:p>
        </w:tc>
        <w:tc>
          <w:tcPr>
            <w:tcW w:w="1597" w:type="dxa"/>
            <w:gridSpan w:val="2"/>
            <w:noWrap/>
            <w:hideMark/>
          </w:tcPr>
          <w:p w:rsidR="009F061A" w:rsidRPr="009F061A" w:rsidRDefault="009F061A" w:rsidP="009F061A">
            <w:r w:rsidRPr="009F061A">
              <w:t>52,8</w:t>
            </w:r>
          </w:p>
        </w:tc>
        <w:tc>
          <w:tcPr>
            <w:tcW w:w="2890" w:type="dxa"/>
            <w:gridSpan w:val="2"/>
            <w:hideMark/>
          </w:tcPr>
          <w:p w:rsidR="009F061A" w:rsidRPr="009F061A" w:rsidRDefault="009F061A" w:rsidP="009F061A">
            <w:r w:rsidRPr="009F061A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9F061A">
              <w:t xml:space="preserve"> za dodjelu financijske potpore; ograničenost proračunskih sredstava </w:t>
            </w:r>
          </w:p>
        </w:tc>
        <w:tc>
          <w:tcPr>
            <w:tcW w:w="3118" w:type="dxa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 w:rsidRPr="009F061A">
              <w:br/>
              <w:t xml:space="preserve">financiranja udruga iz područja socijalnog i humanitarnog značenja u 2016. </w:t>
            </w:r>
          </w:p>
        </w:tc>
        <w:tc>
          <w:tcPr>
            <w:tcW w:w="2063" w:type="dxa"/>
            <w:noWrap/>
            <w:hideMark/>
          </w:tcPr>
          <w:p w:rsidR="009F061A" w:rsidRPr="009F061A" w:rsidRDefault="009F061A"/>
        </w:tc>
      </w:tr>
      <w:tr w:rsidR="009F061A" w:rsidRPr="009F061A" w:rsidTr="009F061A">
        <w:trPr>
          <w:trHeight w:val="2551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lastRenderedPageBreak/>
              <w:t>5.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 xml:space="preserve">KUD INA -  Galerija Miroslav Kraljević </w:t>
            </w:r>
          </w:p>
        </w:tc>
        <w:tc>
          <w:tcPr>
            <w:tcW w:w="1976" w:type="dxa"/>
            <w:hideMark/>
          </w:tcPr>
          <w:p w:rsidR="009F061A" w:rsidRPr="009F061A" w:rsidRDefault="009F061A" w:rsidP="009F061A">
            <w:r w:rsidRPr="009F061A">
              <w:t xml:space="preserve">Marginalnost </w:t>
            </w:r>
          </w:p>
        </w:tc>
        <w:tc>
          <w:tcPr>
            <w:tcW w:w="1597" w:type="dxa"/>
            <w:gridSpan w:val="2"/>
            <w:noWrap/>
            <w:hideMark/>
          </w:tcPr>
          <w:p w:rsidR="009F061A" w:rsidRPr="009F061A" w:rsidRDefault="009F061A" w:rsidP="009F061A">
            <w:r w:rsidRPr="009F061A">
              <w:t>48,4</w:t>
            </w:r>
          </w:p>
        </w:tc>
        <w:tc>
          <w:tcPr>
            <w:tcW w:w="2890" w:type="dxa"/>
            <w:gridSpan w:val="2"/>
            <w:hideMark/>
          </w:tcPr>
          <w:p w:rsidR="009F061A" w:rsidRPr="009F061A" w:rsidRDefault="009F061A" w:rsidP="009F061A">
            <w:r w:rsidRPr="009F061A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9F061A">
              <w:t xml:space="preserve"> za dodjelu financijske potpore; ograničenost proračunskih sredstava </w:t>
            </w:r>
          </w:p>
        </w:tc>
        <w:tc>
          <w:tcPr>
            <w:tcW w:w="3118" w:type="dxa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 w:rsidRPr="009F061A">
              <w:br/>
              <w:t xml:space="preserve">financiranja udruga iz područja socijalnog i humanitarnog značenja u 2016. </w:t>
            </w:r>
          </w:p>
        </w:tc>
        <w:tc>
          <w:tcPr>
            <w:tcW w:w="2063" w:type="dxa"/>
            <w:noWrap/>
            <w:hideMark/>
          </w:tcPr>
          <w:p w:rsidR="009F061A" w:rsidRPr="009F061A" w:rsidRDefault="009F061A"/>
        </w:tc>
      </w:tr>
      <w:tr w:rsidR="009F061A" w:rsidRPr="009F061A" w:rsidTr="009F061A">
        <w:trPr>
          <w:trHeight w:val="2546"/>
        </w:trPr>
        <w:tc>
          <w:tcPr>
            <w:tcW w:w="752" w:type="dxa"/>
            <w:hideMark/>
          </w:tcPr>
          <w:p w:rsidR="009F061A" w:rsidRPr="009F061A" w:rsidRDefault="009F061A" w:rsidP="009F061A">
            <w:r w:rsidRPr="009F061A">
              <w:t>6.</w:t>
            </w:r>
          </w:p>
        </w:tc>
        <w:tc>
          <w:tcPr>
            <w:tcW w:w="1824" w:type="dxa"/>
            <w:hideMark/>
          </w:tcPr>
          <w:p w:rsidR="009F061A" w:rsidRPr="009F061A" w:rsidRDefault="009F061A" w:rsidP="009F061A">
            <w:pPr>
              <w:rPr>
                <w:b/>
                <w:bCs/>
              </w:rPr>
            </w:pPr>
            <w:r w:rsidRPr="009F061A">
              <w:rPr>
                <w:b/>
                <w:bCs/>
              </w:rPr>
              <w:t>UDRUGA DARIVATELJA KRVI</w:t>
            </w:r>
          </w:p>
        </w:tc>
        <w:tc>
          <w:tcPr>
            <w:tcW w:w="1976" w:type="dxa"/>
            <w:hideMark/>
          </w:tcPr>
          <w:p w:rsidR="009F061A" w:rsidRPr="009F061A" w:rsidRDefault="009F061A" w:rsidP="009F061A">
            <w:r w:rsidRPr="009F061A">
              <w:t>Vrata u svijet</w:t>
            </w:r>
          </w:p>
        </w:tc>
        <w:tc>
          <w:tcPr>
            <w:tcW w:w="1597" w:type="dxa"/>
            <w:gridSpan w:val="2"/>
            <w:noWrap/>
            <w:hideMark/>
          </w:tcPr>
          <w:p w:rsidR="009F061A" w:rsidRPr="009F061A" w:rsidRDefault="009F061A" w:rsidP="009F061A">
            <w:r w:rsidRPr="009F061A">
              <w:t>36,2</w:t>
            </w:r>
          </w:p>
        </w:tc>
        <w:tc>
          <w:tcPr>
            <w:tcW w:w="2890" w:type="dxa"/>
            <w:gridSpan w:val="2"/>
            <w:hideMark/>
          </w:tcPr>
          <w:p w:rsidR="009F061A" w:rsidRPr="009F061A" w:rsidRDefault="009F061A" w:rsidP="009F061A">
            <w:r w:rsidRPr="009F061A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9F061A">
              <w:t xml:space="preserve"> za dodjelu financijske potpore; ograničenost proračunskih sredstava </w:t>
            </w:r>
          </w:p>
        </w:tc>
        <w:tc>
          <w:tcPr>
            <w:tcW w:w="3118" w:type="dxa"/>
            <w:hideMark/>
          </w:tcPr>
          <w:p w:rsidR="009F061A" w:rsidRPr="009F061A" w:rsidRDefault="009F061A" w:rsidP="009F061A">
            <w:r w:rsidRPr="009F061A">
              <w:t>Ocjenjeno prema kriterijima Javnog natječaja i načinu bodovanja sukladno Programu</w:t>
            </w:r>
            <w:r w:rsidRPr="009F061A">
              <w:br/>
              <w:t xml:space="preserve">financiranja udruga iz područja socijalnog i humanitarnog značenja u 2016. </w:t>
            </w:r>
          </w:p>
        </w:tc>
        <w:tc>
          <w:tcPr>
            <w:tcW w:w="2063" w:type="dxa"/>
            <w:noWrap/>
            <w:hideMark/>
          </w:tcPr>
          <w:p w:rsidR="009F061A" w:rsidRPr="009F061A" w:rsidRDefault="009F061A">
            <w:r w:rsidRPr="009F061A">
              <w:t> </w:t>
            </w:r>
          </w:p>
        </w:tc>
      </w:tr>
    </w:tbl>
    <w:p w:rsidR="00323725" w:rsidRDefault="00323725"/>
    <w:sectPr w:rsidR="00323725" w:rsidSect="009F0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1A"/>
    <w:rsid w:val="00323725"/>
    <w:rsid w:val="00330BC5"/>
    <w:rsid w:val="007504CC"/>
    <w:rsid w:val="009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Bižić</dc:creator>
  <cp:lastModifiedBy>Maja Bižić</cp:lastModifiedBy>
  <cp:revision>2</cp:revision>
  <dcterms:created xsi:type="dcterms:W3CDTF">2016-09-14T09:30:00Z</dcterms:created>
  <dcterms:modified xsi:type="dcterms:W3CDTF">2016-09-14T09:30:00Z</dcterms:modified>
</cp:coreProperties>
</file>